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6AF" w:rsidRDefault="00B606AF" w:rsidP="00B606AF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B606AF" w:rsidRDefault="00B606AF" w:rsidP="00B606AF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72680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972680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 w:rsidRPr="00972680">
        <w:rPr>
          <w:rFonts w:ascii="Arial" w:hAnsi="Arial" w:cs="Arial"/>
          <w:sz w:val="24"/>
        </w:rPr>
        <w:t>)</w:t>
      </w:r>
    </w:p>
    <w:p w:rsidR="00B606AF" w:rsidRDefault="00B606AF" w:rsidP="00B606AF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19</w:t>
      </w:r>
      <w:r w:rsidRPr="00707191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707191">
        <w:rPr>
          <w:rFonts w:ascii="Arial" w:hAnsi="Arial" w:cs="Arial"/>
          <w:sz w:val="24"/>
        </w:rPr>
        <w:t>)</w:t>
      </w:r>
    </w:p>
    <w:p w:rsidR="00B606AF" w:rsidRDefault="00B606AF" w:rsidP="00B606AF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bookmarkEnd w:id="0"/>
      <w:r w:rsidRPr="00FA202D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FA202D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B606AF" w:rsidRDefault="00B606AF" w:rsidP="00B606AF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B606AF" w:rsidRPr="00BF79CF" w:rsidRDefault="00B606AF" w:rsidP="00B606AF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B606AF" w:rsidRDefault="00B606AF" w:rsidP="00B606AF">
      <w:pPr>
        <w:pStyle w:val="a4"/>
        <w:tabs>
          <w:tab w:val="center" w:pos="709"/>
          <w:tab w:val="center" w:pos="6237"/>
        </w:tabs>
        <w:spacing w:line="0" w:lineRule="atLeast"/>
        <w:ind w:hanging="1"/>
        <w:rPr>
          <w:rFonts w:ascii="Arial" w:hAnsi="Arial" w:cs="Arial"/>
          <w:b/>
          <w:sz w:val="32"/>
          <w:szCs w:val="32"/>
        </w:rPr>
      </w:pPr>
    </w:p>
    <w:p w:rsidR="00B606AF" w:rsidRPr="00C3700D" w:rsidRDefault="00B606AF" w:rsidP="00B606AF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19 к решению</w:t>
      </w:r>
    </w:p>
    <w:p w:rsidR="00B606AF" w:rsidRPr="00C3700D" w:rsidRDefault="00B606AF" w:rsidP="00B606AF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B606AF" w:rsidRPr="00C3700D" w:rsidRDefault="00B606AF" w:rsidP="00B606AF">
      <w:pPr>
        <w:tabs>
          <w:tab w:val="center" w:pos="7230"/>
        </w:tabs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B606AF" w:rsidRDefault="00B606AF" w:rsidP="00B606AF">
      <w:pPr>
        <w:tabs>
          <w:tab w:val="center" w:pos="7230"/>
        </w:tabs>
        <w:rPr>
          <w:rFonts w:cs="Arial"/>
        </w:rPr>
      </w:pPr>
    </w:p>
    <w:p w:rsidR="00B606AF" w:rsidRPr="00FA202D" w:rsidRDefault="00B606AF" w:rsidP="00B606AF">
      <w:pPr>
        <w:ind w:firstLine="0"/>
        <w:jc w:val="center"/>
        <w:rPr>
          <w:rFonts w:cs="Arial"/>
          <w:b/>
          <w:szCs w:val="28"/>
        </w:rPr>
      </w:pPr>
      <w:r w:rsidRPr="00FA202D">
        <w:rPr>
          <w:rFonts w:cs="Arial"/>
          <w:b/>
          <w:szCs w:val="28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FA202D">
        <w:rPr>
          <w:rFonts w:cs="Arial"/>
          <w:b/>
          <w:szCs w:val="28"/>
        </w:rPr>
        <w:t>Кондинский</w:t>
      </w:r>
      <w:proofErr w:type="spellEnd"/>
      <w:r w:rsidRPr="00FA202D">
        <w:rPr>
          <w:rFonts w:cs="Arial"/>
          <w:b/>
          <w:szCs w:val="28"/>
        </w:rPr>
        <w:t xml:space="preserve"> район на 2024-2025 годы</w:t>
      </w:r>
    </w:p>
    <w:p w:rsidR="00B606AF" w:rsidRPr="00FA202D" w:rsidRDefault="00B606AF" w:rsidP="00B606AF">
      <w:pPr>
        <w:ind w:firstLine="0"/>
        <w:jc w:val="left"/>
        <w:rPr>
          <w:rFonts w:cs="Arial"/>
        </w:rPr>
      </w:pPr>
    </w:p>
    <w:tbl>
      <w:tblPr>
        <w:tblW w:w="9634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2089"/>
        <w:gridCol w:w="3543"/>
        <w:gridCol w:w="1701"/>
        <w:gridCol w:w="1701"/>
      </w:tblGrid>
      <w:tr w:rsidR="00B606AF" w:rsidRPr="00FA202D" w:rsidTr="00A63CAB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A202D">
              <w:rPr>
                <w:rFonts w:cs="Arial"/>
                <w:b/>
                <w:sz w:val="16"/>
                <w:szCs w:val="16"/>
              </w:rPr>
              <w:t>Код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A202D">
              <w:rPr>
                <w:rFonts w:cs="Arial"/>
                <w:b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FA202D">
              <w:rPr>
                <w:rFonts w:cs="Arial"/>
                <w:b/>
                <w:sz w:val="16"/>
                <w:szCs w:val="16"/>
              </w:rPr>
              <w:t>м(</w:t>
            </w:r>
            <w:proofErr w:type="gramEnd"/>
            <w:r w:rsidRPr="00FA202D">
              <w:rPr>
                <w:rFonts w:cs="Arial"/>
                <w:b/>
                <w:sz w:val="16"/>
                <w:szCs w:val="16"/>
              </w:rPr>
              <w:t>подпрограмм)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A202D">
              <w:rPr>
                <w:rFonts w:cs="Arial"/>
                <w:b/>
                <w:sz w:val="16"/>
                <w:szCs w:val="16"/>
              </w:rPr>
              <w:t xml:space="preserve"> 2024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A202D">
              <w:rPr>
                <w:rFonts w:cs="Arial"/>
                <w:b/>
                <w:sz w:val="16"/>
                <w:szCs w:val="16"/>
              </w:rPr>
              <w:t xml:space="preserve"> 2025 год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noWrap/>
            <w:vAlign w:val="bottom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A202D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A202D">
              <w:rPr>
                <w:rFonts w:cs="Arial"/>
                <w:color w:val="000000"/>
                <w:sz w:val="16"/>
                <w:szCs w:val="16"/>
              </w:rPr>
              <w:t>74 262 658,05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A202D">
              <w:rPr>
                <w:rFonts w:cs="Arial"/>
                <w:color w:val="000000"/>
                <w:sz w:val="16"/>
                <w:szCs w:val="16"/>
              </w:rPr>
              <w:t>-74 262 658,05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A202D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 xml:space="preserve">Возврат бюджетных кредитов, </w:t>
            </w:r>
            <w:r w:rsidRPr="00FA202D">
              <w:rPr>
                <w:rFonts w:cs="Arial"/>
                <w:sz w:val="16"/>
                <w:szCs w:val="16"/>
              </w:rPr>
              <w:lastRenderedPageBreak/>
              <w:t>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lastRenderedPageBreak/>
              <w:t>71 434 563,28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lastRenderedPageBreak/>
              <w:t>000 01 06 05 01 05 0000 640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A202D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000000" w:fill="FFFFFF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3543" w:type="dxa"/>
            <w:shd w:val="clear" w:color="000000" w:fill="FFFFFF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000000" w:fill="FFFFFF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3543" w:type="dxa"/>
            <w:shd w:val="clear" w:color="000000" w:fill="FFFFFF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-4 422 949 728,87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-4 028 583 883,71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000000" w:fill="FFFFFF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3543" w:type="dxa"/>
            <w:shd w:val="clear" w:color="000000" w:fill="FFFFFF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4 422 949 728,87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4 028 583 883,71</w:t>
            </w:r>
          </w:p>
        </w:tc>
      </w:tr>
      <w:tr w:rsidR="00B606AF" w:rsidRPr="00FA202D" w:rsidTr="00A63CAB">
        <w:trPr>
          <w:trHeight w:val="68"/>
          <w:jc w:val="center"/>
        </w:trPr>
        <w:tc>
          <w:tcPr>
            <w:tcW w:w="2689" w:type="dxa"/>
            <w:gridSpan w:val="2"/>
            <w:shd w:val="clear" w:color="000000" w:fill="FFFFFF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543" w:type="dxa"/>
            <w:shd w:val="clear" w:color="000000" w:fill="FFFFFF"/>
            <w:vAlign w:val="center"/>
            <w:hideMark/>
          </w:tcPr>
          <w:p w:rsidR="00B606AF" w:rsidRPr="00FA202D" w:rsidRDefault="00B606AF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B606AF" w:rsidRPr="00FA202D" w:rsidRDefault="00B606AF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A202D">
              <w:rPr>
                <w:rFonts w:cs="Arial"/>
                <w:sz w:val="16"/>
                <w:szCs w:val="16"/>
              </w:rPr>
              <w:t>0,00</w:t>
            </w:r>
          </w:p>
        </w:tc>
      </w:tr>
    </w:tbl>
    <w:p w:rsidR="00B606AF" w:rsidRPr="00FA202D" w:rsidRDefault="00B606AF" w:rsidP="00B606AF">
      <w:pPr>
        <w:ind w:firstLine="0"/>
        <w:jc w:val="left"/>
        <w:rPr>
          <w:rFonts w:cs="Arial"/>
        </w:rPr>
      </w:pPr>
    </w:p>
    <w:p w:rsidR="00B606AF" w:rsidRDefault="00B606AF" w:rsidP="00B606AF">
      <w:pPr>
        <w:rPr>
          <w:rFonts w:cs="Arial"/>
        </w:rPr>
      </w:pPr>
    </w:p>
    <w:p w:rsidR="00F0724A" w:rsidRDefault="00F0724A"/>
    <w:sectPr w:rsidR="00F0724A" w:rsidSect="00B606A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F32"/>
    <w:rsid w:val="00756F32"/>
    <w:rsid w:val="00B606A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606A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606AF"/>
    <w:rPr>
      <w:color w:val="0000FF"/>
      <w:u w:val="none"/>
    </w:rPr>
  </w:style>
  <w:style w:type="paragraph" w:customStyle="1" w:styleId="a4">
    <w:name w:val="Абзац"/>
    <w:rsid w:val="00B606A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606A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606AF"/>
    <w:rPr>
      <w:color w:val="0000FF"/>
      <w:u w:val="none"/>
    </w:rPr>
  </w:style>
  <w:style w:type="paragraph" w:customStyle="1" w:styleId="a4">
    <w:name w:val="Абзац"/>
    <w:rsid w:val="00B606A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c7ad89fa-c59a-4607-bfdf-2c0e22c2040a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be4ddd19-e6d6-46c1-b0b5-09acd3502e60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8dffe795-730b-46e6-b583-403402c2a35c.doc" TargetMode="External"/><Relationship Id="rId5" Type="http://schemas.openxmlformats.org/officeDocument/2006/relationships/hyperlink" Target="/content/act/1e410ea6-412f-4134-ab43-8b3f5352c4f2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3579</Characters>
  <Application>Microsoft Office Word</Application>
  <DocSecurity>0</DocSecurity>
  <Lines>29</Lines>
  <Paragraphs>8</Paragraphs>
  <ScaleCrop>false</ScaleCrop>
  <Company/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2023-08-01T11:34:00Z</dcterms:created>
  <dcterms:modified xsi:type="dcterms:W3CDTF">2023-08-01T11:34:00Z</dcterms:modified>
</cp:coreProperties>
</file>